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BA" w:rsidRPr="004905BA" w:rsidRDefault="004905BA" w:rsidP="004905BA">
      <w:pPr>
        <w:spacing w:before="225" w:after="0" w:line="240" w:lineRule="auto"/>
        <w:rPr>
          <w:rFonts w:ascii="PTSansRegular" w:eastAsia="Times New Roman" w:hAnsi="PTSansRegular" w:cs="Times New Roman"/>
          <w:color w:val="444444"/>
          <w:sz w:val="21"/>
          <w:szCs w:val="21"/>
          <w:lang w:eastAsia="ru-RU"/>
        </w:rPr>
      </w:pPr>
      <w:r w:rsidRPr="004905BA">
        <w:rPr>
          <w:rFonts w:ascii="PTSansRegular" w:eastAsia="Times New Roman" w:hAnsi="PTSansRegular" w:cs="Times New Roman"/>
          <w:color w:val="444444"/>
          <w:sz w:val="21"/>
          <w:szCs w:val="21"/>
          <w:lang w:eastAsia="ru-RU"/>
        </w:rPr>
        <w:br/>
      </w:r>
      <w:r>
        <w:rPr>
          <w:rFonts w:ascii="PTSansRegular" w:eastAsia="Times New Roman" w:hAnsi="PTSansRegular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9288145" cy="982980"/>
            <wp:effectExtent l="0" t="0" r="8255" b="7620"/>
            <wp:docPr id="9" name="Рисунок 9" descr="http://www.policond.ru/images/table-nar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ond.ru/images/table-naru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14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BA" w:rsidRPr="004905BA" w:rsidRDefault="004905BA" w:rsidP="004905BA">
      <w:pPr>
        <w:spacing w:after="0" w:line="240" w:lineRule="auto"/>
        <w:rPr>
          <w:rFonts w:ascii="PTSansRegular" w:eastAsia="Times New Roman" w:hAnsi="PTSansRegular" w:cs="Times New Roman"/>
          <w:color w:val="444444"/>
          <w:sz w:val="21"/>
          <w:szCs w:val="21"/>
          <w:lang w:eastAsia="ru-RU"/>
        </w:rPr>
      </w:pPr>
      <w:r w:rsidRPr="004905BA">
        <w:rPr>
          <w:rFonts w:ascii="PTSansRegular" w:eastAsia="Times New Roman" w:hAnsi="PTSansRegular" w:cs="Times New Roman"/>
          <w:color w:val="444444"/>
          <w:sz w:val="21"/>
          <w:szCs w:val="21"/>
          <w:lang w:eastAsia="ru-RU"/>
        </w:rPr>
        <w:t>4</w:t>
      </w:r>
    </w:p>
    <w:tbl>
      <w:tblPr>
        <w:tblW w:w="14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452"/>
        <w:gridCol w:w="1452"/>
        <w:gridCol w:w="1452"/>
        <w:gridCol w:w="1452"/>
        <w:gridCol w:w="1452"/>
        <w:gridCol w:w="1452"/>
        <w:gridCol w:w="1452"/>
        <w:gridCol w:w="1591"/>
        <w:gridCol w:w="1452"/>
      </w:tblGrid>
      <w:tr w:rsidR="004905BA" w:rsidRPr="004905BA" w:rsidTr="004905BA">
        <w:trPr>
          <w:trHeight w:val="525"/>
        </w:trPr>
        <w:tc>
          <w:tcPr>
            <w:tcW w:w="1200" w:type="dxa"/>
            <w:gridSpan w:val="10"/>
            <w:tcBorders>
              <w:left w:val="nil"/>
              <w:bottom w:val="single" w:sz="6" w:space="0" w:color="BAE0FE"/>
            </w:tcBorders>
            <w:shd w:val="clear" w:color="auto" w:fill="EBF0F4"/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  <w:t>Навесные установки</w:t>
            </w: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УКМ58-0,4-10-2,5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405" cy="151130"/>
                  <wp:effectExtent l="0" t="0" r="0" b="1270"/>
                  <wp:docPr id="8" name="Рисунок 8" descr="http://www.policond.ru/images/phot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licond.ru/images/photo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400х220х500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0,044</w:t>
            </w: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УКМ58-0,4-20-10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УКМ58-0,4-25-5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УКМ58-0,4-30-10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УКМ58-0,4-35-2,5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405" cy="151130"/>
                  <wp:effectExtent l="0" t="0" r="0" b="1270"/>
                  <wp:docPr id="7" name="Рисунок 7" descr="http://www.policond.ru/images/photo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licond.ru/images/photo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500х220х650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0,072</w:t>
            </w: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УКМ58-0,4-35-5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УКМ58-0,4-40-10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УКМ58-0,4-50-5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УКМ58-0,4-50-10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УКМ58-0,4-50-12,5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УКМ58-0,4-54-3,6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УКМ58-0,4-60-10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УКМ58-0,4-67-33,3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405" cy="151130"/>
                  <wp:effectExtent l="0" t="0" r="0" b="1270"/>
                  <wp:docPr id="6" name="Рисунок 6" descr="http://www.policond.ru/images/photo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licond.ru/images/photo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   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650х250х800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0,13</w:t>
            </w: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УКМ58-0,4-75-25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УКМ58-0,4-75-12,5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УКМ58-0,4-80-20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УКМ58-0,4-90-15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УКМ58-0,4-100-10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</w:t>
            </w: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405" cy="151130"/>
                  <wp:effectExtent l="0" t="0" r="0" b="1270"/>
                  <wp:docPr id="5" name="Рисунок 5" descr="http://www.policond.ru/images/photo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olicond.ru/images/photo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            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600х400х600</w:t>
            </w:r>
          </w:p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            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0,37</w:t>
            </w:r>
          </w:p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            </w:t>
            </w: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УКМ58-0,4-110-10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УКМ58-0,4-120-20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УКМ58-0,4-125-25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УКМ58-0,4-125-12,5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УКМ58-0,4-125-33,3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133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33.3 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192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250 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75 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УКМ58-0,4-150-50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217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75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УКМ58-0,4-150-25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150 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217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282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75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УКМ58-0,4-150-37.5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37.5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217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УКМ58-0,4-150-12,5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12.5 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217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75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УКМ58-0,4-160-20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160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231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300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75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УКМ58-0,4-175-25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175 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327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УКМ58-0,4-180-</w:t>
            </w: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30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180 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260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338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УКМ58-0,4-180-20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180 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260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525"/>
        </w:trPr>
        <w:tc>
          <w:tcPr>
            <w:tcW w:w="1200" w:type="dxa"/>
            <w:gridSpan w:val="10"/>
            <w:tcBorders>
              <w:left w:val="nil"/>
              <w:bottom w:val="single" w:sz="6" w:space="0" w:color="BAE0FE"/>
            </w:tcBorders>
            <w:shd w:val="clear" w:color="auto" w:fill="EBF0F4"/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  <w:t>Напольные установки (1 шкаф)</w:t>
            </w: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УКМ58-0,4-200-25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405" cy="151130"/>
                  <wp:effectExtent l="0" t="0" r="0" b="1270"/>
                  <wp:docPr id="4" name="Рисунок 4" descr="http://www.policond.ru/images/photo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olicond.ru/images/photo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            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482x425x1510</w:t>
            </w:r>
          </w:p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            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0.31          </w:t>
            </w: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УКМ58-0,4-200-33,3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УКМ58-0,4-200-50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УКМ58-0,4-225-25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УКМ58-0,4-225-37,5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УКМ58-0,4-233-33,3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УКМ58-0,4-250-25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УКМ58-0,4-268-67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УКМ58-0,4-270-</w:t>
            </w: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10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УКМ58-0,4-275-25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УКМ58-0,4-300-33,3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УКМ58-0,4-300-50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УКМ58-0,4-300-25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УКМ58-0,4-300-30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525"/>
        </w:trPr>
        <w:tc>
          <w:tcPr>
            <w:tcW w:w="1200" w:type="dxa"/>
            <w:gridSpan w:val="10"/>
            <w:tcBorders>
              <w:left w:val="nil"/>
              <w:bottom w:val="single" w:sz="6" w:space="0" w:color="BAE0FE"/>
            </w:tcBorders>
            <w:shd w:val="clear" w:color="auto" w:fill="EBF0F4"/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  <w:t>Напольная установка (2-х шкафная)</w:t>
            </w: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УКМ58-0,4-333-33,3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405" cy="151130"/>
                  <wp:effectExtent l="0" t="0" r="0" b="1270"/>
                  <wp:docPr id="3" name="Рисунок 3" descr="http://www.policond.ru/images/photo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licond.ru/images/photo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1002х425х1510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0,69</w:t>
            </w: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УКМ58-0,4-337,5-37,5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УКМ58-0,4-350-25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УКМ58-0,4-360-30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УКМ58-0,4-375-25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УКМ58-0,4-380-20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2x185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УКМ58-0,4-400-25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2x240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УКМ58-0,4-400-33,3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2x240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УКМ58-0,4-400-50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2x240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УКМ58-0,4-402-67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2x240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УКМ58-0,4-425-25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2x240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УКМ58-0,4-450-50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УКМ58-0,4-500-50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УКМ58-0,4-536-67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УКМ58-0,4-550-50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УКМ58-0,4-600-50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525"/>
        </w:trPr>
        <w:tc>
          <w:tcPr>
            <w:tcW w:w="1200" w:type="dxa"/>
            <w:gridSpan w:val="10"/>
            <w:tcBorders>
              <w:left w:val="nil"/>
              <w:bottom w:val="single" w:sz="6" w:space="0" w:color="BAE0FE"/>
            </w:tcBorders>
            <w:shd w:val="clear" w:color="auto" w:fill="EBF0F4"/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  <w:t>Напольные установки (3-х шкафные)</w:t>
            </w: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УКМ58-0,4-603-67У3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405" cy="151130"/>
                  <wp:effectExtent l="0" t="0" r="0" b="1270"/>
                  <wp:docPr id="2" name="Рисунок 2" descr="http://www.policond.ru/images/photo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olicond.ru/images/photo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1520х425х1510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1,14</w:t>
            </w: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УКМ58-0,4-650-50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УКМ58-0,4-700-50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УКМ58-0,4-800-50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УКМ58-0,4-900-50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525"/>
        </w:trPr>
        <w:tc>
          <w:tcPr>
            <w:tcW w:w="1200" w:type="dxa"/>
            <w:gridSpan w:val="10"/>
            <w:tcBorders>
              <w:left w:val="nil"/>
              <w:bottom w:val="single" w:sz="6" w:space="0" w:color="BAE0FE"/>
            </w:tcBorders>
            <w:shd w:val="clear" w:color="auto" w:fill="EBF0F4"/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  <w:t xml:space="preserve">Напольные установки (4-х шкафные </w:t>
            </w:r>
            <w:proofErr w:type="gramStart"/>
            <w:r w:rsidRPr="004905BA"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4905BA"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  <w:t xml:space="preserve">2e 2-x </w:t>
            </w:r>
            <w:proofErr w:type="spellStart"/>
            <w:r w:rsidRPr="004905BA"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  <w:t>щкафные</w:t>
            </w:r>
            <w:proofErr w:type="spellEnd"/>
            <w:r w:rsidRPr="004905BA">
              <w:rPr>
                <w:rFonts w:ascii="PTSansRegular" w:eastAsia="Times New Roman" w:hAnsi="PTSansRegular" w:cs="Times New Roman"/>
                <w:color w:val="444444"/>
                <w:sz w:val="23"/>
                <w:szCs w:val="23"/>
                <w:lang w:eastAsia="ru-RU"/>
              </w:rPr>
              <w:t>)</w:t>
            </w: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УКМ58-0,4-950-50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2405" cy="151130"/>
                  <wp:effectExtent l="0" t="0" r="0" b="1270"/>
                  <wp:docPr id="1" name="Рисунок 1" descr="http://www.policond.ru/images/photo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olicond.ru/images/photo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1002х425х1510</w:t>
            </w:r>
          </w:p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+</w:t>
            </w:r>
          </w:p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1002x425x1510</w:t>
            </w:r>
          </w:p>
        </w:tc>
        <w:tc>
          <w:tcPr>
            <w:tcW w:w="1200" w:type="dxa"/>
            <w:vMerge w:val="restart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1,4</w:t>
            </w: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УКМ58-0,4-1000-50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 4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lastRenderedPageBreak/>
              <w:t>УКМ58-0,4-1150-50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4905BA" w:rsidRPr="004905BA" w:rsidTr="004905BA">
        <w:trPr>
          <w:trHeight w:val="420"/>
        </w:trPr>
        <w:tc>
          <w:tcPr>
            <w:tcW w:w="1200" w:type="dxa"/>
            <w:tcBorders>
              <w:left w:val="nil"/>
              <w:bottom w:val="single" w:sz="6" w:space="0" w:color="BAE0FE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УКМ58-0,4-1200-50 У3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  <w:right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4 ввода</w:t>
            </w:r>
          </w:p>
        </w:tc>
        <w:tc>
          <w:tcPr>
            <w:tcW w:w="1200" w:type="dxa"/>
            <w:tcBorders>
              <w:left w:val="single" w:sz="6" w:space="0" w:color="BAE0FE"/>
              <w:bottom w:val="single" w:sz="6" w:space="0" w:color="BAE0F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5BA" w:rsidRPr="004905BA" w:rsidRDefault="004905BA" w:rsidP="004905BA">
            <w:pPr>
              <w:spacing w:before="225" w:after="0" w:line="315" w:lineRule="atLeast"/>
              <w:jc w:val="center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  <w:r w:rsidRPr="004905BA"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AE0FE"/>
              <w:bottom w:val="single" w:sz="6" w:space="0" w:color="BAE0FE"/>
            </w:tcBorders>
            <w:vAlign w:val="center"/>
            <w:hideMark/>
          </w:tcPr>
          <w:p w:rsidR="004905BA" w:rsidRPr="004905BA" w:rsidRDefault="004905BA" w:rsidP="004905BA">
            <w:pPr>
              <w:spacing w:after="0" w:line="240" w:lineRule="auto"/>
              <w:rPr>
                <w:rFonts w:ascii="PTSansRegular" w:eastAsia="Times New Roman" w:hAnsi="PTSansRegular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591AAF" w:rsidRPr="0001636B" w:rsidRDefault="00591AAF" w:rsidP="0001636B">
      <w:bookmarkStart w:id="0" w:name="_GoBack"/>
      <w:bookmarkEnd w:id="0"/>
    </w:p>
    <w:sectPr w:rsidR="00591AAF" w:rsidRPr="0001636B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3077E6"/>
    <w:rsid w:val="003301DF"/>
    <w:rsid w:val="003363B0"/>
    <w:rsid w:val="0043601E"/>
    <w:rsid w:val="004905BA"/>
    <w:rsid w:val="004E6CDE"/>
    <w:rsid w:val="00504F6E"/>
    <w:rsid w:val="00591AAF"/>
    <w:rsid w:val="00670F79"/>
    <w:rsid w:val="00694EB6"/>
    <w:rsid w:val="00727619"/>
    <w:rsid w:val="007A6D40"/>
    <w:rsid w:val="007F3C8E"/>
    <w:rsid w:val="00800653"/>
    <w:rsid w:val="00837898"/>
    <w:rsid w:val="00931C0A"/>
    <w:rsid w:val="00983551"/>
    <w:rsid w:val="00AA0115"/>
    <w:rsid w:val="00AC7690"/>
    <w:rsid w:val="00DA3B3A"/>
    <w:rsid w:val="00DB555B"/>
    <w:rsid w:val="00E355B6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olicond.ru/images/k7528/kondensatory/7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icond.ru/images/k7528/kondensatory/2.jpg" TargetMode="External"/><Relationship Id="rId12" Type="http://schemas.openxmlformats.org/officeDocument/2006/relationships/hyperlink" Target="http://www.policond.ru/images/k7528/kondensatory/6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licond.ru/images/k7528/kondensatory/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cond.ru/images/k7528/kondensatory/9.jpg" TargetMode="External"/><Relationship Id="rId10" Type="http://schemas.openxmlformats.org/officeDocument/2006/relationships/hyperlink" Target="http://www.policond.ru/images/k7528/kondensatory/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cond.ru/images/k7528/kondensatory/3.jpg" TargetMode="External"/><Relationship Id="rId14" Type="http://schemas.openxmlformats.org/officeDocument/2006/relationships/hyperlink" Target="http://www.policond.ru/images/k7528/kondensatory/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36</cp:revision>
  <dcterms:created xsi:type="dcterms:W3CDTF">2020-04-05T16:59:00Z</dcterms:created>
  <dcterms:modified xsi:type="dcterms:W3CDTF">2020-04-09T09:37:00Z</dcterms:modified>
</cp:coreProperties>
</file>