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D3" w:rsidRDefault="00A200D3" w:rsidP="00A200D3">
      <w:pPr>
        <w:pStyle w:val="3"/>
        <w:rPr>
          <w:rFonts w:ascii="Tahoma" w:hAnsi="Tahoma" w:cs="Tahoma"/>
          <w:color w:val="003399"/>
          <w:sz w:val="24"/>
          <w:szCs w:val="24"/>
        </w:rPr>
      </w:pPr>
      <w:r>
        <w:rPr>
          <w:rFonts w:ascii="Tahoma" w:hAnsi="Tahoma" w:cs="Tahoma"/>
          <w:color w:val="003399"/>
          <w:sz w:val="24"/>
          <w:szCs w:val="24"/>
        </w:rPr>
        <w:t>Технические характеристики</w:t>
      </w:r>
    </w:p>
    <w:tbl>
      <w:tblPr>
        <w:tblW w:w="1201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1318"/>
        <w:gridCol w:w="1459"/>
        <w:gridCol w:w="1459"/>
        <w:gridCol w:w="2007"/>
        <w:gridCol w:w="2160"/>
      </w:tblGrid>
      <w:tr w:rsidR="00A200D3" w:rsidTr="00A200D3"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Норма для нити с числом кручений на 1 м 15-25, номинальный линейных плотностей</w:t>
            </w:r>
          </w:p>
        </w:tc>
        <w:tc>
          <w:tcPr>
            <w:tcW w:w="0" w:type="auto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Норма для нити с числом кручений на 1 м 350±50, номинальный линейных плотностей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34,0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1. Удельная разрывная нагрузка, мН/текс, не менее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320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2. Удлинение при разрыве, %, не более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30,0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3. Количество элементарных нитей в комплексной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48; 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96; 140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96; 140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96;140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96; 140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4. Отклонение фактической линейной плотности от номинальной, %, не более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±3,5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±3,5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±3,5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±3,5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±3,5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5. Массовая доля замасливателя, %, не более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1,0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6. Линейная усадка, % не более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15,0</w:t>
            </w:r>
          </w:p>
        </w:tc>
      </w:tr>
    </w:tbl>
    <w:p w:rsidR="00A200D3" w:rsidRDefault="00A200D3" w:rsidP="00A200D3">
      <w:pPr>
        <w:pStyle w:val="2"/>
        <w:rPr>
          <w:rFonts w:ascii="Tahoma" w:hAnsi="Tahoma" w:cs="Tahoma"/>
          <w:color w:val="003399"/>
          <w:sz w:val="28"/>
          <w:szCs w:val="28"/>
        </w:rPr>
      </w:pPr>
      <w:r>
        <w:br/>
      </w:r>
      <w:r>
        <w:br/>
      </w:r>
      <w:r>
        <w:rPr>
          <w:rFonts w:ascii="Tahoma" w:hAnsi="Tahoma" w:cs="Tahoma"/>
          <w:color w:val="003399"/>
          <w:sz w:val="28"/>
          <w:szCs w:val="28"/>
        </w:rPr>
        <w:t>Technical Characteristics </w:t>
      </w:r>
    </w:p>
    <w:tbl>
      <w:tblPr>
        <w:tblW w:w="1201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9"/>
        <w:gridCol w:w="2552"/>
        <w:gridCol w:w="2734"/>
      </w:tblGrid>
      <w:tr w:rsidR="00A200D3" w:rsidTr="00A200D3"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Yarn parameters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 (single)  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 (doubled)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Pr="00A200D3" w:rsidRDefault="00A200D3">
            <w:pPr>
              <w:rPr>
                <w:sz w:val="20"/>
                <w:szCs w:val="20"/>
                <w:lang w:val="en-US"/>
              </w:rPr>
            </w:pPr>
            <w:r w:rsidRPr="00A200D3">
              <w:rPr>
                <w:sz w:val="20"/>
                <w:szCs w:val="20"/>
                <w:lang w:val="en-US"/>
              </w:rPr>
              <w:t xml:space="preserve">Specific explosive loading, </w:t>
            </w:r>
            <w:r>
              <w:rPr>
                <w:sz w:val="20"/>
                <w:szCs w:val="20"/>
              </w:rPr>
              <w:t>мН</w:t>
            </w:r>
            <w:r w:rsidRPr="00A200D3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текс</w:t>
            </w:r>
            <w:r w:rsidRPr="00A200D3">
              <w:rPr>
                <w:sz w:val="20"/>
                <w:szCs w:val="20"/>
                <w:lang w:val="en-US"/>
              </w:rPr>
              <w:t>, not less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elongation, %,maximal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filaments, pieces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140 - 490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Deviation of actual linear density from nominal, %,</w:t>
            </w:r>
            <w:r>
              <w:rPr>
                <w:sz w:val="20"/>
                <w:szCs w:val="20"/>
              </w:rPr>
              <w:br/>
              <w:t>maximal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pStyle w:val="a3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Torsions number per 1 m of the yarn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br/>
              <w:t>      For 11,0; 14,0; 15,3; 16,7; 22,0 tex      </w:t>
            </w:r>
          </w:p>
          <w:p w:rsidR="00A200D3" w:rsidRDefault="00A200D3">
            <w:pPr>
              <w:pStyle w:val="a3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     For 33,0; 50,0; 83,0; 93,5; 110 tex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</w:p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30,0 - 60,0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part of oiling agent, %, maximal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shrinkage, %, maximal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</w:tbl>
    <w:p w:rsidR="00A200D3" w:rsidRDefault="00A200D3" w:rsidP="00A200D3">
      <w:pPr>
        <w:pStyle w:val="3"/>
        <w:rPr>
          <w:rFonts w:ascii="Tahoma" w:hAnsi="Tahoma" w:cs="Tahoma"/>
          <w:color w:val="003399"/>
          <w:sz w:val="24"/>
          <w:szCs w:val="24"/>
        </w:rPr>
      </w:pPr>
      <w:r>
        <w:rPr>
          <w:rFonts w:ascii="Tahoma" w:hAnsi="Tahoma" w:cs="Tahoma"/>
          <w:color w:val="003399"/>
          <w:sz w:val="24"/>
          <w:szCs w:val="24"/>
        </w:rPr>
        <w:t>Application</w:t>
      </w:r>
    </w:p>
    <w:p w:rsidR="00A200D3" w:rsidRDefault="00A200D3" w:rsidP="00A200D3">
      <w:pPr>
        <w:pStyle w:val="a3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The polyester complex yarn is applied in cable and textile industries.</w:t>
      </w:r>
    </w:p>
    <w:p w:rsidR="00A200D3" w:rsidRDefault="00A200D3" w:rsidP="00A200D3">
      <w:pPr>
        <w:pStyle w:val="1"/>
        <w:rPr>
          <w:rFonts w:ascii="Tahoma" w:hAnsi="Tahoma" w:cs="Tahoma"/>
          <w:color w:val="003399"/>
        </w:rPr>
      </w:pPr>
      <w:bookmarkStart w:id="0" w:name="fc44006b-58a1-4b5e-9772-536393b89f8a"/>
      <w:bookmarkEnd w:id="0"/>
      <w:r>
        <w:rPr>
          <w:rFonts w:ascii="Tahoma" w:hAnsi="Tahoma" w:cs="Tahoma"/>
          <w:color w:val="003399"/>
        </w:rPr>
        <w:t>Polyester yarn undyed or mass-dyed, 28-30 tex</w:t>
      </w:r>
    </w:p>
    <w:p w:rsidR="00A200D3" w:rsidRDefault="00A200D3" w:rsidP="00A200D3">
      <w:pPr>
        <w:pStyle w:val="2"/>
        <w:rPr>
          <w:rFonts w:ascii="Tahoma" w:hAnsi="Tahoma" w:cs="Tahoma"/>
          <w:color w:val="003399"/>
          <w:sz w:val="28"/>
          <w:szCs w:val="28"/>
        </w:rPr>
      </w:pPr>
      <w:r>
        <w:rPr>
          <w:rFonts w:ascii="Tahoma" w:hAnsi="Tahoma" w:cs="Tahoma"/>
          <w:color w:val="003399"/>
          <w:sz w:val="28"/>
          <w:szCs w:val="28"/>
        </w:rPr>
        <w:t>Technical Characteristics</w:t>
      </w:r>
    </w:p>
    <w:tbl>
      <w:tblPr>
        <w:tblW w:w="1201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1"/>
        <w:gridCol w:w="4414"/>
      </w:tblGrid>
      <w:tr w:rsidR="00A200D3" w:rsidTr="00A200D3"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Yarn parameters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Strength, p/tex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÷ 60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Elongation, %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25 - 30</w:t>
            </w:r>
          </w:p>
        </w:tc>
      </w:tr>
    </w:tbl>
    <w:p w:rsidR="00A200D3" w:rsidRDefault="00A200D3" w:rsidP="00A200D3">
      <w:pPr>
        <w:pStyle w:val="3"/>
        <w:rPr>
          <w:rFonts w:ascii="Tahoma" w:hAnsi="Tahoma" w:cs="Tahoma"/>
          <w:color w:val="003399"/>
          <w:sz w:val="24"/>
          <w:szCs w:val="24"/>
        </w:rPr>
      </w:pPr>
      <w:r>
        <w:rPr>
          <w:rFonts w:ascii="Tahoma" w:hAnsi="Tahoma" w:cs="Tahoma"/>
          <w:color w:val="003399"/>
          <w:sz w:val="24"/>
          <w:szCs w:val="24"/>
        </w:rPr>
        <w:t>Application</w:t>
      </w:r>
    </w:p>
    <w:p w:rsidR="00A200D3" w:rsidRDefault="00A200D3" w:rsidP="00A200D3">
      <w:pPr>
        <w:pStyle w:val="a3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Polyester yarn of wide color scale is applied in cable and textile industries.</w:t>
      </w:r>
    </w:p>
    <w:p w:rsidR="00A200D3" w:rsidRDefault="00A200D3" w:rsidP="00A200D3">
      <w:pPr>
        <w:pStyle w:val="1"/>
        <w:rPr>
          <w:rFonts w:ascii="Tahoma" w:hAnsi="Tahoma" w:cs="Tahoma"/>
          <w:color w:val="003399"/>
        </w:rPr>
      </w:pPr>
      <w:bookmarkStart w:id="1" w:name="2f6bcdc2-268f-46bd-be48-44e965c7a6ba"/>
      <w:bookmarkEnd w:id="1"/>
      <w:r>
        <w:rPr>
          <w:rFonts w:ascii="Tahoma" w:hAnsi="Tahoma" w:cs="Tahoma"/>
          <w:color w:val="003399"/>
        </w:rPr>
        <w:t>Polyester yarn undyed or mass-dyed, 60-100 tex</w:t>
      </w:r>
    </w:p>
    <w:p w:rsidR="00A200D3" w:rsidRDefault="00A200D3" w:rsidP="00A200D3">
      <w:pPr>
        <w:pStyle w:val="2"/>
        <w:rPr>
          <w:rFonts w:ascii="Tahoma" w:hAnsi="Tahoma" w:cs="Tahoma"/>
          <w:color w:val="003399"/>
          <w:sz w:val="28"/>
          <w:szCs w:val="28"/>
        </w:rPr>
      </w:pPr>
      <w:r>
        <w:rPr>
          <w:rFonts w:ascii="Tahoma" w:hAnsi="Tahoma" w:cs="Tahoma"/>
          <w:color w:val="003399"/>
          <w:sz w:val="28"/>
          <w:szCs w:val="28"/>
        </w:rPr>
        <w:t>Technical Characteristics</w:t>
      </w:r>
    </w:p>
    <w:tbl>
      <w:tblPr>
        <w:tblW w:w="1201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1"/>
        <w:gridCol w:w="4414"/>
      </w:tblGrid>
      <w:tr w:rsidR="00A200D3" w:rsidTr="00A200D3"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Yarn parameters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0D3" w:rsidRDefault="00A200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Strength, p/tex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÷ 65</w:t>
            </w:r>
          </w:p>
        </w:tc>
      </w:tr>
      <w:tr w:rsidR="00A200D3" w:rsidTr="00A200D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Elongation, %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0D3" w:rsidRDefault="00A2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÷ 25</w:t>
            </w:r>
          </w:p>
        </w:tc>
      </w:tr>
    </w:tbl>
    <w:p w:rsidR="00A200D3" w:rsidRDefault="00A200D3" w:rsidP="00A200D3">
      <w:pPr>
        <w:pStyle w:val="3"/>
        <w:rPr>
          <w:rFonts w:ascii="Tahoma" w:hAnsi="Tahoma" w:cs="Tahoma"/>
          <w:color w:val="003399"/>
          <w:sz w:val="24"/>
          <w:szCs w:val="24"/>
        </w:rPr>
      </w:pPr>
      <w:r>
        <w:rPr>
          <w:rFonts w:ascii="Tahoma" w:hAnsi="Tahoma" w:cs="Tahoma"/>
          <w:color w:val="003399"/>
          <w:sz w:val="24"/>
          <w:szCs w:val="24"/>
        </w:rPr>
        <w:t>Application</w:t>
      </w:r>
    </w:p>
    <w:p w:rsidR="00A200D3" w:rsidRDefault="00A200D3" w:rsidP="00A200D3">
      <w:pPr>
        <w:pStyle w:val="a3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Polyester yarn of wide color scale is applied in technical products, cords and ropes, upholstery and filtering fabrics.</w:t>
      </w:r>
    </w:p>
    <w:p w:rsidR="000112A8" w:rsidRPr="00A200D3" w:rsidRDefault="000112A8" w:rsidP="00A200D3">
      <w:bookmarkStart w:id="2" w:name="_GoBack"/>
      <w:bookmarkEnd w:id="2"/>
    </w:p>
    <w:sectPr w:rsidR="000112A8" w:rsidRPr="00A200D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B09C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074E-3E48-4047-AE09-B23DE878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339</cp:revision>
  <dcterms:created xsi:type="dcterms:W3CDTF">2018-06-09T10:16:00Z</dcterms:created>
  <dcterms:modified xsi:type="dcterms:W3CDTF">2019-01-30T01:26:00Z</dcterms:modified>
</cp:coreProperties>
</file>